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53F1" w14:textId="2478E63A" w:rsidR="00364A22" w:rsidRDefault="00364A22" w:rsidP="00364A22">
      <w:pPr>
        <w:pStyle w:val="font8"/>
        <w:spacing w:line="480" w:lineRule="atLeast"/>
        <w:rPr>
          <w:sz w:val="30"/>
          <w:szCs w:val="30"/>
        </w:rPr>
      </w:pPr>
      <w:r>
        <w:rPr>
          <w:rFonts w:ascii="Arial" w:hAnsi="Arial" w:cs="Arial"/>
          <w:sz w:val="42"/>
          <w:szCs w:val="42"/>
        </w:rPr>
        <w:t>Guillaume Saur</w:t>
      </w:r>
    </w:p>
    <w:p w14:paraId="773D7B25" w14:textId="3C5B4177" w:rsidR="00364A22" w:rsidRDefault="00364A22" w:rsidP="00364A22">
      <w:pPr>
        <w:pStyle w:val="font8"/>
        <w:spacing w:line="480" w:lineRule="atLeast"/>
        <w:rPr>
          <w:sz w:val="30"/>
          <w:szCs w:val="30"/>
        </w:rPr>
      </w:pPr>
      <w:r>
        <w:rPr>
          <w:sz w:val="30"/>
          <w:szCs w:val="30"/>
        </w:rPr>
        <w:t>Education</w:t>
      </w:r>
    </w:p>
    <w:p w14:paraId="0CAA2525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2022 - MFA, Emily Carr University, Vancouver, Canada (expected graduation)</w:t>
      </w:r>
    </w:p>
    <w:p w14:paraId="765FA2BA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2020 - BFA Studio Art, Photography program, Concordia University, Montreal, Canada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30"/>
          <w:szCs w:val="30"/>
        </w:rPr>
        <w:t>Grants &amp; Awards</w:t>
      </w:r>
    </w:p>
    <w:p w14:paraId="4DF2B2CE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2021 - Joseph Armand Bombardier Scholarship, SSHRC, Canada Graduate Scholarships-Master’s Program</w:t>
      </w:r>
    </w:p>
    <w:p w14:paraId="72C25EC7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2021 - Emily Carr University Merit Award Bursary, Vancouver</w:t>
      </w:r>
    </w:p>
    <w:p w14:paraId="25BADF3F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2020 - Research and Creation Entrance Scholarship, Emily Carr University, Vancouver</w:t>
      </w:r>
    </w:p>
    <w:p w14:paraId="0D133D8B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2020 - Fine Art Student Alliance, Special Project Grant, Concordia University, Montreal</w:t>
      </w:r>
    </w:p>
    <w:p w14:paraId="362CC62D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2018 - Faculty of Fine Arts Development Fund Scholarship, Concordia University, Montreal</w:t>
      </w:r>
    </w:p>
    <w:p w14:paraId="6EBB8D87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2018 - Fine Art Student Alliance, Special Project Grant, Concordia University, Montreal</w:t>
      </w:r>
    </w:p>
    <w:p w14:paraId="2C316470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30"/>
          <w:szCs w:val="30"/>
        </w:rPr>
        <w:t>Exhibitions &amp; Festivals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bCs/>
          <w:sz w:val="23"/>
          <w:szCs w:val="23"/>
        </w:rPr>
        <w:t>Solo Exhibitions</w:t>
      </w:r>
    </w:p>
    <w:p w14:paraId="7DE6E1D8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2017 - Her &amp; I, Espace des Mêmes, Montreal</w:t>
      </w:r>
    </w:p>
    <w:p w14:paraId="1D730E69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2016 - Le monde de l’exil, photobook launch, La boutique noire MTL, Montreal</w:t>
      </w:r>
    </w:p>
    <w:p w14:paraId="61FC9E32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2016 - Triptyque &amp; Nuancée, Kafein Café-Bar, Montreal</w:t>
      </w:r>
    </w:p>
    <w:p w14:paraId="334DCC04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lastRenderedPageBreak/>
        <w:t>2015 - J’ai peur des poissons, photobook launch, Thazard, Montreal</w:t>
      </w:r>
      <w:r>
        <w:rPr>
          <w:sz w:val="18"/>
          <w:szCs w:val="18"/>
        </w:rPr>
        <w:br/>
        <w:t> </w:t>
      </w:r>
      <w:r>
        <w:rPr>
          <w:sz w:val="18"/>
          <w:szCs w:val="18"/>
        </w:rPr>
        <w:br/>
      </w:r>
      <w:r>
        <w:rPr>
          <w:b/>
          <w:bCs/>
          <w:sz w:val="23"/>
          <w:szCs w:val="23"/>
        </w:rPr>
        <w:t>Group Exhibitions</w:t>
      </w:r>
    </w:p>
    <w:p w14:paraId="4A9885DA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2021 - Conversation, Maytens Project, Toronto</w:t>
      </w:r>
    </w:p>
    <w:p w14:paraId="5853D236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2021 - State of Practice, SOP, Michael O’Brian Commons, Emily Carr University, Vancouver</w:t>
      </w:r>
    </w:p>
    <w:p w14:paraId="22B44F8A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2020 - Salon d'août, Anteism Books- Project Space, Montreal</w:t>
      </w:r>
      <w:r>
        <w:rPr>
          <w:sz w:val="18"/>
          <w:szCs w:val="18"/>
        </w:rPr>
        <w:br/>
        <w:t>2020 - Soft Power, Art Matters Festival, Studio XX, Montréal</w:t>
      </w:r>
    </w:p>
    <w:p w14:paraId="7A5C2683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2019 - Would You Bury Me, Art Matters Festival, Place Publique, Darling Foundry, Montreal</w:t>
      </w:r>
    </w:p>
    <w:p w14:paraId="3C3E776F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2019 - Misconstructed, Vav Gallery, Montreal</w:t>
      </w:r>
    </w:p>
    <w:p w14:paraId="4378C34D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2019 - On a Scale of 1 to 10, Galerie du Viaduc, Montreal</w:t>
      </w:r>
    </w:p>
    <w:p w14:paraId="0AE942FC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2018 - Traces of Process, CPC's group show, Glass Door Gallery, Montreal</w:t>
      </w:r>
    </w:p>
    <w:p w14:paraId="31BB6124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2018 - BLUEPRINTS, Art Matters Festival, Vav Gallery, Montreal</w:t>
      </w:r>
    </w:p>
    <w:p w14:paraId="7C8A6044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2016 - Analog MTL, Matahari Loft, Montreal</w:t>
      </w:r>
    </w:p>
    <w:p w14:paraId="639C07C3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2014 - Foire d'art, Espace Pop, Montreal</w:t>
      </w:r>
    </w:p>
    <w:p w14:paraId="73E2B5CE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2014 - La couleur de la viande, Lapin Pressé Café, Montreal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30"/>
          <w:szCs w:val="30"/>
        </w:rPr>
        <w:t>Publications</w:t>
      </w:r>
    </w:p>
    <w:p w14:paraId="5B65843D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2021 - WOO Publication, (SOME)TIME, Spring issue</w:t>
      </w:r>
    </w:p>
    <w:p w14:paraId="608F0148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 xml:space="preserve">2021- Shifting </w:t>
      </w:r>
      <w:proofErr w:type="gramStart"/>
      <w:r>
        <w:rPr>
          <w:sz w:val="18"/>
          <w:szCs w:val="18"/>
        </w:rPr>
        <w:t>Ground :</w:t>
      </w:r>
      <w:proofErr w:type="gramEnd"/>
      <w:r>
        <w:rPr>
          <w:sz w:val="18"/>
          <w:szCs w:val="18"/>
        </w:rPr>
        <w:t xml:space="preserve"> Imag(in)ing Canada’s Receding Arctic Coast, Dialogista vaikuttamista, collaborator</w:t>
      </w:r>
    </w:p>
    <w:p w14:paraId="6931214A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2020 – I Need to Talk to You, group research seminar scholar article (web &amp; paper)</w:t>
      </w:r>
    </w:p>
    <w:p w14:paraId="1CD6F092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lastRenderedPageBreak/>
        <w:t>2020 - Musée en quarantaine, Duplicata, "DIY / Fait main" musée d'art de Joliette </w:t>
      </w:r>
    </w:p>
    <w:p w14:paraId="7CD7DEF6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2020 - Art in Quarantine, Touching Realities, Gallery &amp; Studio Art Journal</w:t>
      </w:r>
    </w:p>
    <w:p w14:paraId="00917FFA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2020 - Spectacle, Issue 23.1, The Void Magazine</w:t>
      </w:r>
    </w:p>
    <w:p w14:paraId="68E74FFE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2016 - Lisbon Story, UP! Urban Photography Magazine</w:t>
      </w:r>
    </w:p>
    <w:p w14:paraId="0CF4A9A1" w14:textId="77777777" w:rsidR="00364A22" w:rsidRDefault="00364A22" w:rsidP="00364A22">
      <w:pPr>
        <w:pStyle w:val="font8"/>
        <w:spacing w:after="240" w:afterAutospacing="0" w:line="480" w:lineRule="atLeast"/>
        <w:rPr>
          <w:sz w:val="18"/>
          <w:szCs w:val="18"/>
        </w:rPr>
      </w:pPr>
      <w:r>
        <w:rPr>
          <w:sz w:val="18"/>
          <w:szCs w:val="18"/>
        </w:rPr>
        <w:t>2012 - 5 Tumblr Montreal, Nightlife Magazine</w:t>
      </w:r>
    </w:p>
    <w:p w14:paraId="211C4913" w14:textId="77777777" w:rsidR="00364A22" w:rsidRDefault="00364A22" w:rsidP="00364A22">
      <w:pPr>
        <w:pStyle w:val="font8"/>
        <w:spacing w:line="480" w:lineRule="atLeast"/>
        <w:rPr>
          <w:sz w:val="30"/>
          <w:szCs w:val="30"/>
        </w:rPr>
      </w:pPr>
      <w:r>
        <w:rPr>
          <w:sz w:val="30"/>
          <w:szCs w:val="30"/>
        </w:rPr>
        <w:t>Interviews</w:t>
      </w:r>
    </w:p>
    <w:p w14:paraId="552C3199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2017 - Electric Triptych, Hunger TV Magazine </w:t>
      </w:r>
    </w:p>
    <w:p w14:paraId="1B77904D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2017 - Artist Biography, Analogue Vibes Magazine </w:t>
      </w:r>
    </w:p>
    <w:p w14:paraId="54E7AC05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2013 - Taper dans l’oeil, Ton Barbier Magazine</w:t>
      </w:r>
    </w:p>
    <w:p w14:paraId="56BF11AF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rStyle w:val="wixguard"/>
          <w:sz w:val="18"/>
          <w:szCs w:val="18"/>
        </w:rPr>
        <w:t>​</w:t>
      </w:r>
    </w:p>
    <w:p w14:paraId="7B16468E" w14:textId="77777777" w:rsidR="00364A22" w:rsidRDefault="00364A22" w:rsidP="00364A22">
      <w:pPr>
        <w:pStyle w:val="font8"/>
        <w:spacing w:line="480" w:lineRule="atLeast"/>
        <w:rPr>
          <w:sz w:val="30"/>
          <w:szCs w:val="30"/>
        </w:rPr>
      </w:pPr>
      <w:r>
        <w:rPr>
          <w:sz w:val="30"/>
          <w:szCs w:val="30"/>
        </w:rPr>
        <w:t>Catalogues</w:t>
      </w:r>
    </w:p>
    <w:p w14:paraId="209DA994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2019 - Art Matters festival’s catalogue, edition 2019</w:t>
      </w:r>
    </w:p>
    <w:p w14:paraId="5B7F4D22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2019 - Colorimetry of North American Surfaces, edition 2019</w:t>
      </w:r>
    </w:p>
    <w:p w14:paraId="3DBEFE4C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2018 - Art Matters festival’s catalogue, edition 2018</w:t>
      </w:r>
    </w:p>
    <w:p w14:paraId="632E877E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Lectures &amp; Teaching</w:t>
      </w:r>
    </w:p>
    <w:p w14:paraId="0B10DD78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2021 - Cloud Culture: Possibilities of Digital Multiculturalism, Gallery Weekend, Toronto</w:t>
      </w:r>
    </w:p>
    <w:p w14:paraId="210CFF44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2021 - The Motherboard, annual Contemporary Art, Design and New Media Art Histories (CADN) Conference, Toronto</w:t>
      </w:r>
    </w:p>
    <w:p w14:paraId="0AA98FCD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2021 - Teaching assistant, Visual Art Senior Studio 410, ECUAD, Vancouver</w:t>
      </w:r>
      <w:r>
        <w:rPr>
          <w:sz w:val="18"/>
          <w:szCs w:val="18"/>
        </w:rPr>
        <w:br/>
        <w:t>2020 - "In Touch" Graduate Research Symposium, Digital Touch panel, Vancouver</w:t>
      </w:r>
    </w:p>
    <w:p w14:paraId="25FE5283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lastRenderedPageBreak/>
        <w:t>2020 - Teaching assistant, Visual Art Senior Studio 400, ECUAD, Vancouver</w:t>
      </w:r>
    </w:p>
    <w:p w14:paraId="28B0376B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sz w:val="18"/>
          <w:szCs w:val="18"/>
        </w:rPr>
        <w:br/>
      </w:r>
      <w:r>
        <w:rPr>
          <w:sz w:val="30"/>
          <w:szCs w:val="30"/>
        </w:rPr>
        <w:t>Related work experiences</w:t>
      </w:r>
    </w:p>
    <w:p w14:paraId="0B4AD6D2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2021 - Research assistantship, Algorithmic Aporias, SSHRC-supported research project, Vancouver</w:t>
      </w:r>
      <w:r>
        <w:rPr>
          <w:sz w:val="18"/>
          <w:szCs w:val="18"/>
        </w:rPr>
        <w:br/>
        <w:t>2020 - 2021 - Research assistantship, Shifting Ground, SSHRC-supported research project, Vancouver</w:t>
      </w:r>
      <w:r>
        <w:rPr>
          <w:sz w:val="18"/>
          <w:szCs w:val="18"/>
        </w:rPr>
        <w:br/>
        <w:t>2020 - Web design, research scholar group, I Need to Talk to You, ECUAD, Vancouver</w:t>
      </w:r>
    </w:p>
    <w:p w14:paraId="511FECB0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 xml:space="preserve">2019 </w:t>
      </w:r>
      <w:proofErr w:type="gramStart"/>
      <w:r>
        <w:rPr>
          <w:sz w:val="18"/>
          <w:szCs w:val="18"/>
        </w:rPr>
        <w:t>-  Co</w:t>
      </w:r>
      <w:proofErr w:type="gramEnd"/>
      <w:r>
        <w:rPr>
          <w:sz w:val="18"/>
          <w:szCs w:val="18"/>
        </w:rPr>
        <w:t>-curation, The Waste Land exhibition, Concordia Photography Collective, Skol, Montreal  </w:t>
      </w:r>
    </w:p>
    <w:p w14:paraId="50C7F0D5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2018 - 2019 - Booking Officer/Social Media Coordinator, CPC, Montreal</w:t>
      </w:r>
    </w:p>
    <w:p w14:paraId="216EED81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2015 - 2016 – Co-founder &amp; Photographer of Creative Collective “Liberi Noctis” Montreal</w:t>
      </w:r>
    </w:p>
    <w:p w14:paraId="379A2456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2011 - 2013 – Head Merchandiser &amp; Window Designer Canada, American Apparel, Montreal</w:t>
      </w:r>
    </w:p>
    <w:p w14:paraId="2F70D31B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rStyle w:val="wixguard"/>
          <w:sz w:val="18"/>
          <w:szCs w:val="18"/>
        </w:rPr>
        <w:t>​</w:t>
      </w:r>
    </w:p>
    <w:p w14:paraId="165F80D0" w14:textId="77777777" w:rsidR="00364A22" w:rsidRDefault="00364A22" w:rsidP="00364A22">
      <w:pPr>
        <w:pStyle w:val="font8"/>
        <w:spacing w:line="480" w:lineRule="atLeast"/>
        <w:rPr>
          <w:sz w:val="30"/>
          <w:szCs w:val="30"/>
        </w:rPr>
      </w:pPr>
      <w:r>
        <w:rPr>
          <w:sz w:val="30"/>
          <w:szCs w:val="30"/>
        </w:rPr>
        <w:t>Collections</w:t>
      </w:r>
    </w:p>
    <w:p w14:paraId="68DD6268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Pelicano Restaurant, Montréal</w:t>
      </w:r>
    </w:p>
    <w:p w14:paraId="10152E7D" w14:textId="77777777" w:rsidR="00364A22" w:rsidRDefault="00364A22" w:rsidP="00364A22">
      <w:pPr>
        <w:pStyle w:val="font8"/>
        <w:spacing w:line="480" w:lineRule="atLeast"/>
        <w:rPr>
          <w:sz w:val="18"/>
          <w:szCs w:val="18"/>
        </w:rPr>
      </w:pPr>
      <w:r>
        <w:rPr>
          <w:sz w:val="18"/>
          <w:szCs w:val="18"/>
        </w:rPr>
        <w:t>Thazard Restaurant, Montréal</w:t>
      </w:r>
    </w:p>
    <w:p w14:paraId="4B6C4A41" w14:textId="77777777" w:rsidR="007F2318" w:rsidRDefault="007F2318"/>
    <w:sectPr w:rsidR="007F2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22"/>
    <w:rsid w:val="00364A22"/>
    <w:rsid w:val="007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6F56"/>
  <w15:chartTrackingRefBased/>
  <w15:docId w15:val="{7226B522-4660-4456-8448-B57AC839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6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ixguard">
    <w:name w:val="wixguard"/>
    <w:basedOn w:val="DefaultParagraphFont"/>
    <w:rsid w:val="0036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Jose</dc:creator>
  <cp:keywords/>
  <dc:description/>
  <cp:lastModifiedBy>Joice Jose</cp:lastModifiedBy>
  <cp:revision>1</cp:revision>
  <dcterms:created xsi:type="dcterms:W3CDTF">2021-09-10T05:54:00Z</dcterms:created>
  <dcterms:modified xsi:type="dcterms:W3CDTF">2021-09-10T05:54:00Z</dcterms:modified>
</cp:coreProperties>
</file>